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51" w:rsidRDefault="00F853C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46851">
        <w:rPr>
          <w:noProof/>
          <w:lang w:eastAsia="pl-PL"/>
        </w:rPr>
        <w:drawing>
          <wp:inline distT="0" distB="0" distL="0" distR="0" wp14:anchorId="5CA0B218" wp14:editId="5E8F65A9">
            <wp:extent cx="5572125" cy="762000"/>
            <wp:effectExtent l="0" t="0" r="9525" b="0"/>
            <wp:docPr id="1" name="Obraz 1" descr="Zestawienie znaków: Fundusze Europejskie, Barwy Rzeczypospolitej Polskiej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: Fundusze Europejskie, Barwy Rzeczypospolitej Polskiej, Unia Europej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CA" w:rsidRPr="00E46851" w:rsidRDefault="00F853CA" w:rsidP="00E46851">
      <w:pPr>
        <w:jc w:val="center"/>
        <w:rPr>
          <w:b/>
          <w:sz w:val="32"/>
          <w:szCs w:val="32"/>
        </w:rPr>
      </w:pPr>
      <w:r w:rsidRPr="00E46851">
        <w:rPr>
          <w:b/>
          <w:sz w:val="32"/>
          <w:szCs w:val="32"/>
        </w:rPr>
        <w:t>Uwaga uczniowie klas II i III</w:t>
      </w:r>
      <w:r w:rsidR="00E46851" w:rsidRPr="00E46851">
        <w:rPr>
          <w:b/>
          <w:sz w:val="32"/>
          <w:szCs w:val="32"/>
        </w:rPr>
        <w:t xml:space="preserve"> </w:t>
      </w:r>
    </w:p>
    <w:p w:rsidR="00E46851" w:rsidRDefault="00E46851" w:rsidP="00E46851">
      <w:pPr>
        <w:jc w:val="center"/>
        <w:rPr>
          <w:b/>
          <w:sz w:val="32"/>
          <w:szCs w:val="32"/>
        </w:rPr>
      </w:pPr>
      <w:r w:rsidRPr="00E46851">
        <w:rPr>
          <w:b/>
          <w:sz w:val="32"/>
          <w:szCs w:val="32"/>
        </w:rPr>
        <w:t>rozpoczynamy rekrutację</w:t>
      </w:r>
    </w:p>
    <w:p w:rsidR="00E46851" w:rsidRPr="00E46851" w:rsidRDefault="00E46851" w:rsidP="00E46851">
      <w:pPr>
        <w:jc w:val="center"/>
        <w:rPr>
          <w:b/>
          <w:sz w:val="32"/>
          <w:szCs w:val="32"/>
        </w:rPr>
      </w:pPr>
    </w:p>
    <w:p w:rsidR="005C0699" w:rsidRDefault="00E46851" w:rsidP="00E46851">
      <w:pPr>
        <w:spacing w:after="120" w:line="276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</w:pPr>
      <w:r w:rsidRPr="00E46851"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 xml:space="preserve">do działań w </w:t>
      </w:r>
      <w:r w:rsidR="005C0699"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>ramach mobilności zagranicznej</w:t>
      </w:r>
      <w:r w:rsidRPr="00E46851"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 xml:space="preserve"> </w:t>
      </w:r>
      <w:r w:rsidR="005C0699"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 xml:space="preserve"> </w:t>
      </w:r>
    </w:p>
    <w:p w:rsidR="00E46851" w:rsidRPr="00E46851" w:rsidRDefault="005C0699" w:rsidP="00E46851">
      <w:pPr>
        <w:spacing w:after="120" w:line="276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>uczestników projektu</w:t>
      </w:r>
      <w:r w:rsidR="00E46851" w:rsidRPr="00E46851"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> </w:t>
      </w:r>
      <w:r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 xml:space="preserve">nr 2019-2- PMU-2270 </w:t>
      </w:r>
      <w:r w:rsidR="00E46851" w:rsidRPr="00E46851"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 xml:space="preserve">pn. </w:t>
      </w:r>
      <w:r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t>„Nowe kompetencje lepsze jutro”</w:t>
      </w:r>
      <w:r>
        <w:rPr>
          <w:rFonts w:ascii="Calibri" w:eastAsia="Times New Roman" w:hAnsi="Calibri" w:cs="Times New Roman"/>
          <w:b/>
          <w:snapToGrid w:val="0"/>
          <w:sz w:val="24"/>
          <w:szCs w:val="24"/>
          <w:lang w:eastAsia="en-GB"/>
        </w:rPr>
        <w:br/>
      </w:r>
      <w:r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 xml:space="preserve"> realizowanego</w:t>
      </w:r>
      <w:r w:rsidR="00E46851" w:rsidRPr="00E46851"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 xml:space="preserve"> w ramach projektu „Ponadnarodowa mobilność uczniów” </w:t>
      </w:r>
      <w:r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 xml:space="preserve"> </w:t>
      </w:r>
      <w:r w:rsidR="007365A2"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>współfinansowanego przez U</w:t>
      </w:r>
      <w:r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 xml:space="preserve">nię Europejską w ramach środków </w:t>
      </w:r>
      <w:r w:rsidR="00E46851" w:rsidRPr="00E46851"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>Europejskiego Funduszu Społecznego</w:t>
      </w:r>
      <w:r w:rsidR="007365A2"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 xml:space="preserve"> w ramach</w:t>
      </w:r>
      <w:bookmarkStart w:id="0" w:name="_GoBack"/>
      <w:bookmarkEnd w:id="0"/>
      <w:r w:rsidR="00E46851" w:rsidRPr="00E46851"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 xml:space="preserve"> </w:t>
      </w:r>
      <w:r>
        <w:rPr>
          <w:rFonts w:ascii="Calibri" w:eastAsia="Times New Roman" w:hAnsi="Calibri" w:cs="Times New Roman"/>
          <w:b/>
          <w:snapToGrid w:val="0"/>
          <w:sz w:val="24"/>
          <w:szCs w:val="24"/>
          <w:lang w:val="fr-FR" w:eastAsia="en-GB"/>
        </w:rPr>
        <w:t>Programu Operacyjnego Wiedza Edukacja Rozwój</w:t>
      </w:r>
    </w:p>
    <w:p w:rsidR="00F853CA" w:rsidRDefault="00F853CA">
      <w:pPr>
        <w:rPr>
          <w:sz w:val="32"/>
          <w:szCs w:val="32"/>
        </w:rPr>
      </w:pPr>
    </w:p>
    <w:p w:rsidR="00F834D9" w:rsidRDefault="00E674C7" w:rsidP="00E4685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Zespół Szkół w Sokółce zaprasza uczniów klas drugich i trzecich do udziału w projekcie </w:t>
      </w:r>
      <w:r w:rsidR="00E46851" w:rsidRPr="00E46851">
        <w:rPr>
          <w:sz w:val="32"/>
          <w:szCs w:val="32"/>
        </w:rPr>
        <w:t xml:space="preserve">w ramach mobilności </w:t>
      </w:r>
      <w:r w:rsidR="00F834D9">
        <w:rPr>
          <w:sz w:val="32"/>
          <w:szCs w:val="32"/>
        </w:rPr>
        <w:t xml:space="preserve">zagranicznej </w:t>
      </w:r>
      <w:r w:rsidR="00E46851" w:rsidRPr="00E46851">
        <w:rPr>
          <w:sz w:val="32"/>
          <w:szCs w:val="32"/>
        </w:rPr>
        <w:t xml:space="preserve"> w przedsięwzięciu pn. </w:t>
      </w:r>
      <w:r w:rsidR="00F834D9">
        <w:rPr>
          <w:sz w:val="32"/>
          <w:szCs w:val="32"/>
        </w:rPr>
        <w:t>„Nowe kompetencje lepsze jutro”.</w:t>
      </w:r>
    </w:p>
    <w:p w:rsidR="000C3EA1" w:rsidRDefault="00F853CA" w:rsidP="00E4685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Jeżeli chcesz się znaleźć w gronie </w:t>
      </w:r>
      <w:r w:rsidR="005C0699">
        <w:rPr>
          <w:sz w:val="32"/>
          <w:szCs w:val="32"/>
        </w:rPr>
        <w:t xml:space="preserve"> 23</w:t>
      </w:r>
      <w:r w:rsidR="00C36984">
        <w:rPr>
          <w:sz w:val="32"/>
          <w:szCs w:val="32"/>
        </w:rPr>
        <w:t xml:space="preserve"> uczniów naszej szkoły</w:t>
      </w:r>
      <w:r>
        <w:rPr>
          <w:sz w:val="32"/>
          <w:szCs w:val="32"/>
        </w:rPr>
        <w:t>, którzy wezmą udział w zajęciach przygotowujących</w:t>
      </w:r>
      <w:r w:rsidR="00B87D7A">
        <w:rPr>
          <w:sz w:val="32"/>
          <w:szCs w:val="32"/>
        </w:rPr>
        <w:t xml:space="preserve"> do wyjazdu do Grecji, </w:t>
      </w:r>
      <w:r w:rsidR="000C3EA1" w:rsidRPr="000C3EA1">
        <w:rPr>
          <w:b/>
          <w:sz w:val="32"/>
          <w:szCs w:val="32"/>
        </w:rPr>
        <w:t>wypełnij zgłoszenie i przekaż do sekretariatu</w:t>
      </w:r>
      <w:r w:rsidR="00677D43">
        <w:rPr>
          <w:sz w:val="32"/>
          <w:szCs w:val="32"/>
        </w:rPr>
        <w:t xml:space="preserve"> </w:t>
      </w:r>
      <w:r w:rsidR="00FF6027" w:rsidRPr="00BB1C61">
        <w:rPr>
          <w:b/>
          <w:sz w:val="32"/>
          <w:szCs w:val="32"/>
        </w:rPr>
        <w:t xml:space="preserve">jak najszybciej. </w:t>
      </w:r>
      <w:r w:rsidR="00FF6027">
        <w:rPr>
          <w:sz w:val="32"/>
          <w:szCs w:val="32"/>
        </w:rPr>
        <w:t xml:space="preserve"> </w:t>
      </w:r>
    </w:p>
    <w:p w:rsidR="00C36984" w:rsidRDefault="00B87D7A" w:rsidP="00E46851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Gymnasio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Platamona</w:t>
      </w:r>
      <w:proofErr w:type="spellEnd"/>
      <w:r>
        <w:rPr>
          <w:sz w:val="32"/>
          <w:szCs w:val="32"/>
        </w:rPr>
        <w:t>, szkoła u podnóża Olimpu, będzie na</w:t>
      </w:r>
      <w:r w:rsidR="00F25B41">
        <w:rPr>
          <w:sz w:val="32"/>
          <w:szCs w:val="32"/>
        </w:rPr>
        <w:t>s gościć w dniach 06 – 19.06</w:t>
      </w:r>
      <w:r>
        <w:rPr>
          <w:sz w:val="32"/>
          <w:szCs w:val="32"/>
        </w:rPr>
        <w:t>.</w:t>
      </w:r>
      <w:r w:rsidR="000C3EA1">
        <w:rPr>
          <w:sz w:val="32"/>
          <w:szCs w:val="32"/>
        </w:rPr>
        <w:t>2021 r.</w:t>
      </w:r>
      <w:r>
        <w:rPr>
          <w:sz w:val="32"/>
          <w:szCs w:val="32"/>
        </w:rPr>
        <w:t xml:space="preserve"> Będziecie tam uczestniczyć </w:t>
      </w:r>
      <w:r w:rsidR="00677D43">
        <w:rPr>
          <w:sz w:val="32"/>
          <w:szCs w:val="32"/>
        </w:rPr>
        <w:t>w warsztatach razem z uczniami ze szkoły partnerskiej</w:t>
      </w:r>
      <w:r>
        <w:rPr>
          <w:sz w:val="32"/>
          <w:szCs w:val="32"/>
        </w:rPr>
        <w:t>,</w:t>
      </w:r>
      <w:r w:rsidR="00FF6027">
        <w:rPr>
          <w:sz w:val="32"/>
          <w:szCs w:val="32"/>
        </w:rPr>
        <w:t xml:space="preserve"> poznacie nową kulturę i zwyczaje,  rozwiniecie swoje kompetencje językowe i społeczne oraz </w:t>
      </w:r>
      <w:r>
        <w:rPr>
          <w:sz w:val="32"/>
          <w:szCs w:val="32"/>
        </w:rPr>
        <w:t>nawiążecie nowe znajomości.</w:t>
      </w:r>
    </w:p>
    <w:p w:rsidR="00B87D7A" w:rsidRPr="00E674C7" w:rsidRDefault="00B87D7A" w:rsidP="00B87D7A">
      <w:pPr>
        <w:jc w:val="both"/>
        <w:rPr>
          <w:sz w:val="32"/>
          <w:szCs w:val="32"/>
        </w:rPr>
      </w:pPr>
      <w:r>
        <w:rPr>
          <w:sz w:val="32"/>
          <w:szCs w:val="32"/>
        </w:rPr>
        <w:t>Szczegółowe informacje dotyczące rekrutacji w Regulaminie Rekrutacji.</w:t>
      </w:r>
    </w:p>
    <w:sectPr w:rsidR="00B87D7A" w:rsidRPr="00E6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C7"/>
    <w:rsid w:val="00093D7A"/>
    <w:rsid w:val="000C3EA1"/>
    <w:rsid w:val="004763E3"/>
    <w:rsid w:val="005C0699"/>
    <w:rsid w:val="00677D43"/>
    <w:rsid w:val="007365A2"/>
    <w:rsid w:val="00A353C5"/>
    <w:rsid w:val="00B87D7A"/>
    <w:rsid w:val="00BB1C61"/>
    <w:rsid w:val="00C36984"/>
    <w:rsid w:val="00CB2615"/>
    <w:rsid w:val="00E22E73"/>
    <w:rsid w:val="00E46851"/>
    <w:rsid w:val="00E674C7"/>
    <w:rsid w:val="00E84C5D"/>
    <w:rsid w:val="00F25B41"/>
    <w:rsid w:val="00F834D9"/>
    <w:rsid w:val="00F853CA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E078"/>
  <w15:chartTrackingRefBased/>
  <w15:docId w15:val="{A4031748-17E4-4E41-9CA0-D932D3D1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Anetta Zubrzycka</cp:lastModifiedBy>
  <cp:revision>5</cp:revision>
  <dcterms:created xsi:type="dcterms:W3CDTF">2021-04-12T13:29:00Z</dcterms:created>
  <dcterms:modified xsi:type="dcterms:W3CDTF">2021-04-22T13:41:00Z</dcterms:modified>
</cp:coreProperties>
</file>